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6D" w:rsidRDefault="00206F29">
      <w:pPr>
        <w:widowControl/>
        <w:tabs>
          <w:tab w:val="left" w:pos="4382"/>
        </w:tabs>
        <w:spacing w:beforeLines="100" w:before="312" w:afterLines="50" w:after="156" w:line="300" w:lineRule="exact"/>
        <w:jc w:val="left"/>
        <w:rPr>
          <w:rFonts w:ascii="黑体" w:eastAsia="黑体" w:hAnsi="Times New Roman" w:cs="黑体"/>
          <w:b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黑体" w:eastAsia="黑体" w:hAnsi="Times New Roman" w:cs="黑体" w:hint="eastAsia"/>
          <w:b/>
          <w:kern w:val="0"/>
          <w:sz w:val="28"/>
          <w:szCs w:val="28"/>
          <w:lang w:bidi="ar"/>
        </w:rPr>
        <w:t>附件3：</w:t>
      </w:r>
    </w:p>
    <w:p w:rsidR="0038556D" w:rsidRDefault="00206F29">
      <w:pPr>
        <w:jc w:val="center"/>
        <w:rPr>
          <w:b/>
          <w:sz w:val="32"/>
          <w:szCs w:val="36"/>
        </w:rPr>
      </w:pPr>
      <w:bookmarkStart w:id="1" w:name="OLE_LINK1"/>
      <w:r>
        <w:rPr>
          <w:rFonts w:hint="eastAsia"/>
          <w:b/>
          <w:sz w:val="32"/>
          <w:szCs w:val="36"/>
        </w:rPr>
        <w:t>论文格式</w:t>
      </w:r>
      <w:bookmarkEnd w:id="1"/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[标题] </w:t>
      </w:r>
      <w:r>
        <w:rPr>
          <w:rFonts w:hint="eastAsia"/>
        </w:rPr>
        <w:t>正标题</w:t>
      </w:r>
      <w:r w:rsidR="00CF0B36">
        <w:rPr>
          <w:rFonts w:hint="eastAsia"/>
          <w:b/>
        </w:rPr>
        <w:t>：</w:t>
      </w:r>
      <w:r>
        <w:rPr>
          <w:rFonts w:hint="eastAsia"/>
        </w:rPr>
        <w:t>2</w:t>
      </w:r>
      <w:r w:rsidR="00CF0B36">
        <w:rPr>
          <w:rFonts w:hint="eastAsia"/>
        </w:rPr>
        <w:t>号宋体，居中；副标题：</w:t>
      </w:r>
      <w:r>
        <w:rPr>
          <w:rFonts w:hint="eastAsia"/>
        </w:rPr>
        <w:t>4号仿宋</w:t>
      </w:r>
      <w:r w:rsidR="00CF0B36">
        <w:rPr>
          <w:rFonts w:hint="eastAsia"/>
        </w:rPr>
        <w:t>，</w:t>
      </w:r>
      <w:r>
        <w:rPr>
          <w:rFonts w:hint="eastAsia"/>
        </w:rPr>
        <w:t>与正标题缩2字；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[作者姓名] </w:t>
      </w:r>
      <w:r>
        <w:rPr>
          <w:rFonts w:hint="eastAsia"/>
        </w:rPr>
        <w:t>4号仿宋，居中；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[作者单位、所在省市、邮政编码] </w:t>
      </w:r>
      <w:r>
        <w:rPr>
          <w:rFonts w:hint="eastAsia"/>
        </w:rPr>
        <w:t>小4号仿宋，加括号，居中如：（贵州民族大学 文学院，贵州 贵阳 550025）；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[摘要] </w:t>
      </w:r>
      <w:r>
        <w:rPr>
          <w:rFonts w:hint="eastAsia"/>
        </w:rPr>
        <w:t>5号楷体，字数为100～200字；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[关键词] </w:t>
      </w:r>
      <w:r>
        <w:rPr>
          <w:rFonts w:hint="eastAsia"/>
        </w:rPr>
        <w:t>5号楷体，须为主题词，3～5个；中间间隔</w:t>
      </w:r>
      <w:proofErr w:type="gramStart"/>
      <w:r w:rsidR="001D145E">
        <w:rPr>
          <w:rFonts w:hint="eastAsia"/>
        </w:rPr>
        <w:t>一</w:t>
      </w:r>
      <w:proofErr w:type="gramEnd"/>
      <w:r w:rsidR="001D145E">
        <w:rPr>
          <w:rFonts w:hint="eastAsia"/>
        </w:rPr>
        <w:t>空格</w:t>
      </w:r>
      <w:r>
        <w:rPr>
          <w:rFonts w:hint="eastAsia"/>
        </w:rPr>
        <w:t>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[作者简介] </w:t>
      </w:r>
      <w:r>
        <w:rPr>
          <w:rFonts w:hint="eastAsia"/>
        </w:rPr>
        <w:t>小5号宋体，需提供作者姓名、出生年、性别、民族、籍贯、工作单位、职称、职务、学历等；如：张××（1961-），男，苗族，江苏常州人，贵州民族大学文学院教授，博士。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[基金项目] </w:t>
      </w:r>
      <w:r>
        <w:rPr>
          <w:rFonts w:hint="eastAsia"/>
        </w:rPr>
        <w:t>基金项目全称[编号：ｘｘｘ]。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[联系方式] </w:t>
      </w:r>
      <w:r>
        <w:rPr>
          <w:rFonts w:hint="eastAsia"/>
        </w:rPr>
        <w:t>固定电话，移动电话，邮箱，邮寄地址。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[中图分类号] </w:t>
      </w:r>
      <w:r>
        <w:rPr>
          <w:rFonts w:hint="eastAsia"/>
        </w:rPr>
        <w:t>5号黑体，如：G423．04；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[文献标识码] </w:t>
      </w:r>
      <w:r>
        <w:rPr>
          <w:rFonts w:hint="eastAsia"/>
        </w:rPr>
        <w:t>小5号黑体，文献标识码类别：</w:t>
      </w:r>
      <w:r>
        <w:rPr>
          <w:rFonts w:hint="eastAsia"/>
          <w:b/>
        </w:rPr>
        <w:t>A：</w:t>
      </w:r>
      <w:r>
        <w:rPr>
          <w:rFonts w:hint="eastAsia"/>
        </w:rPr>
        <w:t>学术论文（含综述）；</w:t>
      </w:r>
      <w:r>
        <w:rPr>
          <w:rFonts w:hint="eastAsia"/>
          <w:b/>
        </w:rPr>
        <w:t>B：</w:t>
      </w:r>
      <w:r>
        <w:rPr>
          <w:rFonts w:hint="eastAsia"/>
        </w:rPr>
        <w:t>实用技术报告；</w:t>
      </w:r>
      <w:r>
        <w:rPr>
          <w:rFonts w:hint="eastAsia"/>
          <w:b/>
        </w:rPr>
        <w:t>C：</w:t>
      </w:r>
      <w:r>
        <w:rPr>
          <w:rFonts w:hint="eastAsia"/>
        </w:rPr>
        <w:t>业务指导与技术管理文章；</w:t>
      </w:r>
      <w:r>
        <w:rPr>
          <w:rFonts w:hint="eastAsia"/>
          <w:b/>
        </w:rPr>
        <w:t>D：</w:t>
      </w:r>
      <w:r>
        <w:rPr>
          <w:rFonts w:hint="eastAsia"/>
        </w:rPr>
        <w:t>动态信息（含通讯、报道） ；</w:t>
      </w:r>
      <w:r>
        <w:rPr>
          <w:rFonts w:hint="eastAsia"/>
          <w:b/>
        </w:rPr>
        <w:t>E：</w:t>
      </w:r>
      <w:r>
        <w:rPr>
          <w:rFonts w:hint="eastAsia"/>
        </w:rPr>
        <w:t>文件、资料（</w:t>
      </w:r>
      <w:proofErr w:type="gramStart"/>
      <w:r>
        <w:rPr>
          <w:rFonts w:hint="eastAsia"/>
        </w:rPr>
        <w:t>含统计</w:t>
      </w:r>
      <w:proofErr w:type="gramEnd"/>
      <w:r>
        <w:rPr>
          <w:rFonts w:hint="eastAsia"/>
        </w:rPr>
        <w:t>资料、人物、知识介绍）；</w:t>
      </w:r>
    </w:p>
    <w:p w:rsidR="0038556D" w:rsidRDefault="00206F29">
      <w:pPr>
        <w:pStyle w:val="a8"/>
        <w:spacing w:line="360" w:lineRule="atLeast"/>
        <w:rPr>
          <w:b/>
        </w:rPr>
      </w:pPr>
      <w:r>
        <w:rPr>
          <w:rFonts w:hint="eastAsia"/>
          <w:b/>
        </w:rPr>
        <w:t>具体格式以文科格式为例：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[正文一级小标题] </w:t>
      </w:r>
      <w:r>
        <w:rPr>
          <w:rFonts w:hint="eastAsia"/>
        </w:rPr>
        <w:t>5号黑体，如：</w:t>
      </w:r>
    </w:p>
    <w:p w:rsidR="0038556D" w:rsidRPr="001D145E" w:rsidRDefault="00206F29">
      <w:pPr>
        <w:pStyle w:val="a8"/>
        <w:spacing w:line="360" w:lineRule="atLeast"/>
        <w:rPr>
          <w:rFonts w:ascii="黑体" w:eastAsia="黑体" w:hAnsi="黑体"/>
          <w:sz w:val="21"/>
          <w:szCs w:val="21"/>
        </w:rPr>
      </w:pPr>
      <w:r w:rsidRPr="001D145E">
        <w:rPr>
          <w:rFonts w:ascii="黑体" w:eastAsia="黑体" w:hAnsi="黑体" w:hint="eastAsia"/>
          <w:sz w:val="21"/>
          <w:szCs w:val="21"/>
        </w:rPr>
        <w:t>一、课堂教学基本元素及相互关系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[正文二级小标题] </w:t>
      </w:r>
      <w:r>
        <w:rPr>
          <w:rFonts w:hint="eastAsia"/>
        </w:rPr>
        <w:t>5号楷体，序号用（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）（二）表示，如：</w:t>
      </w:r>
    </w:p>
    <w:p w:rsidR="0038556D" w:rsidRPr="001D145E" w:rsidRDefault="00206F29">
      <w:pPr>
        <w:pStyle w:val="a8"/>
        <w:spacing w:line="360" w:lineRule="atLeast"/>
        <w:rPr>
          <w:rFonts w:ascii="楷体" w:eastAsia="楷体" w:hAnsi="楷体"/>
          <w:sz w:val="21"/>
          <w:szCs w:val="21"/>
        </w:rPr>
      </w:pPr>
      <w:r w:rsidRPr="001D145E">
        <w:rPr>
          <w:rFonts w:ascii="楷体" w:eastAsia="楷体" w:hAnsi="楷体" w:hint="eastAsia"/>
          <w:sz w:val="21"/>
          <w:szCs w:val="21"/>
        </w:rPr>
        <w:t>（一）课堂教学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[正文三级以下小标题和正文文字] </w:t>
      </w:r>
      <w:r>
        <w:rPr>
          <w:rFonts w:hint="eastAsia"/>
        </w:rPr>
        <w:t>5号宋体，序号用</w:t>
      </w:r>
      <w:r w:rsidR="00CF0B36">
        <w:rPr>
          <w:rFonts w:hint="eastAsia"/>
        </w:rPr>
        <w:t>1.</w:t>
      </w:r>
      <w:r w:rsidR="001D145E">
        <w:rPr>
          <w:rFonts w:hint="eastAsia"/>
        </w:rPr>
        <w:t>2.</w:t>
      </w:r>
      <w:r>
        <w:rPr>
          <w:rFonts w:hint="eastAsia"/>
        </w:rPr>
        <w:t>；如：</w:t>
      </w:r>
    </w:p>
    <w:p w:rsidR="0038556D" w:rsidRPr="001D145E" w:rsidRDefault="00206F29">
      <w:pPr>
        <w:pStyle w:val="a8"/>
        <w:spacing w:line="360" w:lineRule="atLeast"/>
        <w:rPr>
          <w:sz w:val="21"/>
          <w:szCs w:val="21"/>
        </w:rPr>
      </w:pPr>
      <w:r>
        <w:rPr>
          <w:rFonts w:hint="eastAsia"/>
        </w:rPr>
        <w:lastRenderedPageBreak/>
        <w:t>1.</w:t>
      </w:r>
      <w:r w:rsidRPr="001D145E">
        <w:rPr>
          <w:rFonts w:hint="eastAsia"/>
          <w:sz w:val="21"/>
          <w:szCs w:val="21"/>
        </w:rPr>
        <w:t>课堂教学要素构成的变化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2.     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[正文] </w:t>
      </w:r>
      <w:r>
        <w:rPr>
          <w:rFonts w:hint="eastAsia"/>
        </w:rPr>
        <w:t>5号宋体，设为44行×42字，末页只能为1/2～2/3,多的请自行增删。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[注释] </w:t>
      </w:r>
      <w:r>
        <w:rPr>
          <w:rFonts w:hint="eastAsia"/>
        </w:rPr>
        <w:t>小5号宋体，</w:t>
      </w:r>
      <w:proofErr w:type="gramStart"/>
      <w:r>
        <w:rPr>
          <w:rFonts w:hint="eastAsia"/>
        </w:rPr>
        <w:t>用圈码标识</w:t>
      </w:r>
      <w:proofErr w:type="gramEnd"/>
      <w:r>
        <w:rPr>
          <w:rFonts w:hint="eastAsia"/>
        </w:rPr>
        <w:t>，插入文内为红色上角标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，如：在“蒙撒”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支系的口语中。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注释内容放在文后。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[参考文献] </w:t>
      </w:r>
      <w:r>
        <w:rPr>
          <w:rFonts w:hint="eastAsia"/>
        </w:rPr>
        <w:t>小5号宋体，放文后。有关说明如下。</w:t>
      </w:r>
    </w:p>
    <w:p w:rsidR="0038556D" w:rsidRDefault="00206F29" w:rsidP="001D145E">
      <w:pPr>
        <w:pStyle w:val="a8"/>
        <w:spacing w:line="360" w:lineRule="atLeast"/>
        <w:ind w:firstLineChars="200" w:firstLine="480"/>
      </w:pPr>
      <w:r>
        <w:rPr>
          <w:rFonts w:hint="eastAsia"/>
        </w:rPr>
        <w:t>多次引用同一著者的同一文献时，在正文中依次标注，在参考文献中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重排。</w:t>
      </w:r>
    </w:p>
    <w:p w:rsidR="0038556D" w:rsidRDefault="00206F29" w:rsidP="001D145E">
      <w:pPr>
        <w:pStyle w:val="a8"/>
        <w:spacing w:line="360" w:lineRule="atLeast"/>
        <w:ind w:firstLineChars="200" w:firstLine="480"/>
      </w:pPr>
      <w:r>
        <w:rPr>
          <w:rFonts w:hint="eastAsia"/>
        </w:rPr>
        <w:t>参考文献标准格式：被引作者名后用半角圆点“.”，被引文题（篇、书）名后是“[文献类型标识].”，被引文题（篇、书）名不用书名号，出版单位后用逗号（报刊标明“报刊名，出版年、刊期或版次.”。专著标明“出版社所在地：出版社名称，出版年.”）</w:t>
      </w:r>
      <w:r>
        <w:rPr>
          <w:rFonts w:hint="eastAsia"/>
          <w:b/>
        </w:rPr>
        <w:t>参考文献标准格式，具体请参照附件。</w:t>
      </w:r>
    </w:p>
    <w:p w:rsidR="0038556D" w:rsidRDefault="00206F29" w:rsidP="001D145E">
      <w:pPr>
        <w:pStyle w:val="a8"/>
        <w:spacing w:line="360" w:lineRule="atLeast"/>
        <w:ind w:firstLineChars="200" w:firstLine="480"/>
      </w:pPr>
      <w:r>
        <w:rPr>
          <w:rFonts w:hint="eastAsia"/>
        </w:rPr>
        <w:t>参考文献和正文中引文部分要一一对应，引文出自专著的要注明具体页码，跟在正文引文后，上角标，格式为：</w:t>
      </w:r>
      <w:r>
        <w:rPr>
          <w:rFonts w:hint="eastAsia"/>
          <w:vertAlign w:val="superscript"/>
        </w:rPr>
        <w:t>[1]P49</w:t>
      </w:r>
      <w:r>
        <w:rPr>
          <w:rFonts w:hint="eastAsia"/>
        </w:rPr>
        <w:t>、</w:t>
      </w:r>
      <w:r>
        <w:rPr>
          <w:rFonts w:hint="eastAsia"/>
          <w:vertAlign w:val="superscript"/>
        </w:rPr>
        <w:t> [2]P49-88</w:t>
      </w:r>
      <w:r>
        <w:rPr>
          <w:rFonts w:hint="eastAsia"/>
        </w:rPr>
        <w:t>如：</w:t>
      </w:r>
    </w:p>
    <w:p w:rsidR="0038556D" w:rsidRDefault="00206F29" w:rsidP="001D145E">
      <w:pPr>
        <w:pStyle w:val="a8"/>
        <w:spacing w:line="360" w:lineRule="atLeast"/>
        <w:ind w:firstLineChars="200" w:firstLine="480"/>
      </w:pPr>
      <w:r>
        <w:rPr>
          <w:rFonts w:hint="eastAsia"/>
        </w:rPr>
        <w:t>量词的主要功能是计量，“量词所使用的范围往往能反映出一种语言或方言的特点”</w:t>
      </w:r>
      <w:r>
        <w:rPr>
          <w:rFonts w:hint="eastAsia"/>
          <w:vertAlign w:val="superscript"/>
        </w:rPr>
        <w:t>[1]P92</w:t>
      </w:r>
    </w:p>
    <w:p w:rsidR="0038556D" w:rsidRDefault="00206F29" w:rsidP="001D145E">
      <w:pPr>
        <w:pStyle w:val="a8"/>
        <w:spacing w:line="360" w:lineRule="atLeast"/>
        <w:ind w:firstLineChars="200" w:firstLine="480"/>
      </w:pPr>
      <w:r>
        <w:rPr>
          <w:rFonts w:hint="eastAsia"/>
        </w:rPr>
        <w:t>苗族支系繁多，语言复杂。</w:t>
      </w:r>
      <w:r>
        <w:rPr>
          <w:rFonts w:hint="eastAsia"/>
          <w:vertAlign w:val="superscript"/>
        </w:rPr>
        <w:t> [2]P49-88</w:t>
      </w:r>
      <w:r>
        <w:rPr>
          <w:rFonts w:hint="eastAsia"/>
        </w:rPr>
        <w:t>“蒙撒”</w:t>
      </w:r>
      <w:r>
        <w:rPr>
          <w:rFonts w:hint="eastAsia"/>
          <w:vertAlign w:val="superscript"/>
        </w:rPr>
        <w:t>①</w:t>
      </w:r>
      <w:r>
        <w:rPr>
          <w:rFonts w:hint="eastAsia"/>
        </w:rPr>
        <w:t>“大都使用自己的语言作为内部的交际工具，有少部分因与其他民族经常接触，会说其他民族的语言。”</w:t>
      </w:r>
      <w:r>
        <w:rPr>
          <w:rFonts w:hint="eastAsia"/>
          <w:vertAlign w:val="superscript"/>
        </w:rPr>
        <w:t>[3]P21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注释：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①“蒙撒”是苗族的一个支系。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②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参考文献：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[1][3]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金华．语言学[M].北京：人民出版社，1988.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[2]潘富．苗族史[M]．贵阳：贵州民族出版社，1996．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lastRenderedPageBreak/>
        <w:t>(</w:t>
      </w:r>
      <w:r>
        <w:rPr>
          <w:rFonts w:hint="eastAsia"/>
          <w:b/>
        </w:rPr>
        <w:t>注：</w:t>
      </w:r>
      <w:r>
        <w:rPr>
          <w:rFonts w:hint="eastAsia"/>
        </w:rPr>
        <w:t>若[1]、[3]为同一文献来源，则参考文献中不必重复列出，但文中仍需按阿拉伯数字顺序依次做上标；若文中某句话有若干个来源，</w:t>
      </w:r>
      <w:proofErr w:type="gramStart"/>
      <w:r>
        <w:rPr>
          <w:rFonts w:hint="eastAsia"/>
        </w:rPr>
        <w:t>请择其一作</w:t>
      </w:r>
      <w:proofErr w:type="gramEnd"/>
      <w:r>
        <w:rPr>
          <w:rFonts w:hint="eastAsia"/>
        </w:rPr>
        <w:t>参考文献即可；对文字的综合解释说明，请采用注释的形式。)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特别说明：</w:t>
      </w:r>
      <w:r>
        <w:rPr>
          <w:rFonts w:hint="eastAsia"/>
        </w:rPr>
        <w:t>注释与参考文献的序号均需手动输入，文中序号作上标(请用红色字体)，具体内容置于文末，文中和文末的</w:t>
      </w:r>
      <w:r>
        <w:rPr>
          <w:rFonts w:hint="eastAsia"/>
          <w:b/>
        </w:rPr>
        <w:t>序号均不能自动插入。</w:t>
      </w:r>
    </w:p>
    <w:p w:rsidR="0038556D" w:rsidRDefault="00206F29">
      <w:pPr>
        <w:pStyle w:val="a8"/>
        <w:spacing w:line="360" w:lineRule="atLeast"/>
        <w:jc w:val="center"/>
      </w:pPr>
      <w:r>
        <w:rPr>
          <w:rFonts w:hint="eastAsia"/>
          <w:b/>
        </w:rPr>
        <w:t> </w:t>
      </w:r>
    </w:p>
    <w:p w:rsidR="0038556D" w:rsidRDefault="00206F29">
      <w:pPr>
        <w:pStyle w:val="a8"/>
        <w:spacing w:line="360" w:lineRule="atLeast"/>
        <w:jc w:val="center"/>
      </w:pPr>
      <w:r>
        <w:rPr>
          <w:rFonts w:hint="eastAsia"/>
          <w:b/>
        </w:rPr>
        <w:t>参考文献标准格式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参考文献类型：专著［M］，论文集［C］，报纸文章［N］，期刊文章［J］，学位论文［D］，报告［R］，标准［S］，专利［P］，论文集中的析出文献［A］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电子文献类型：数据库［DB］，计算机［CP］，电子公告［EB］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电子文献的载体类型：互联网［OL］，光盘［CD］，磁带［MT］，磁盘［DK］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A：专著、论文集、学位论文、报告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［序号］主要责任者.文献题名［文献类型标识］.出版地：出版者，出版年.起止页码</w:t>
      </w:r>
      <w:r>
        <w:rPr>
          <w:rStyle w:val="aa"/>
          <w:rFonts w:hint="eastAsia"/>
        </w:rPr>
        <w:t>（文中注）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［1］刘国钧，陈绍业.图书馆目录［M］.北京：高等教育出版社，1957.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B:期刊文章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［序号］主要责任者.文献题名［J］.刊名，年，卷（期）.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［1］</w:t>
      </w:r>
      <w:proofErr w:type="gramStart"/>
      <w:r>
        <w:rPr>
          <w:rFonts w:hint="eastAsia"/>
        </w:rPr>
        <w:t>何龄修</w:t>
      </w:r>
      <w:proofErr w:type="gramEnd"/>
      <w:r>
        <w:rPr>
          <w:rFonts w:hint="eastAsia"/>
        </w:rPr>
        <w:t>.读南明史［J］.中国史研究，1998,(3).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［2］OU J P，SOONG T T，et al.Recent advance in research on applications of passive energy dissipation systems［J］.Earthquack Eng</w:t>
      </w:r>
      <w:proofErr w:type="gramStart"/>
      <w:r>
        <w:rPr>
          <w:rFonts w:hint="eastAsia"/>
        </w:rPr>
        <w:t>,1997,38</w:t>
      </w:r>
      <w:proofErr w:type="gramEnd"/>
      <w:r>
        <w:rPr>
          <w:rFonts w:hint="eastAsia"/>
        </w:rPr>
        <w:t>(3).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C:论文集中的析出文献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［序号］析出文献主要责任者.析出文献题名［A］.原文献主要责任者（可选）.原文献题名［C］.出版地：出版者，出版年.起止页码</w:t>
      </w:r>
      <w:r>
        <w:rPr>
          <w:rFonts w:hint="eastAsia"/>
          <w:b/>
        </w:rPr>
        <w:t>（文中作上标）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［7］钟文发.非线性规划在可燃毒物配置中的应用［A］.赵炜.运筹学的理论与应用——中国运筹学会第五届大会论文集［C］.西安：西安电子科技大学出版社，1996.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lastRenderedPageBreak/>
        <w:t>D：报纸文章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［序号］主要责任者.文献题名［N］.报纸名，出版日期（版次）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［8］谢希德.创造学习的新思路［N］.人民日报，1998-12-25（10）.</w:t>
      </w:r>
    </w:p>
    <w:p w:rsidR="0038556D" w:rsidRDefault="00206F29">
      <w:pPr>
        <w:pStyle w:val="a8"/>
        <w:spacing w:line="360" w:lineRule="atLeast"/>
      </w:pPr>
      <w:r>
        <w:rPr>
          <w:rFonts w:hint="eastAsia"/>
          <w:b/>
        </w:rPr>
        <w:t>E：电子文献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[文献类型/载体类型标识]：[J/OL]网上期刊、[EB/OL]网上电子公告、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[M/CD]光盘图书、[DB/OL]网上数据库、[DB/MT]磁带数据库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［序号］主要责任者.电子文献题名［电子文献及载体类型标识］.电子文献的出版或获得地址，发表更新日期/引用日期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［12］王明亮.关于中国学术期刊标准化数据库系统工程的进展［EB/OL］.http://www.cajcd.edu.cn/pub/wml.html，1998-08-16/1998-10-01.</w:t>
      </w:r>
    </w:p>
    <w:p w:rsidR="0038556D" w:rsidRDefault="00206F29">
      <w:pPr>
        <w:pStyle w:val="a8"/>
        <w:spacing w:line="360" w:lineRule="atLeast"/>
      </w:pPr>
      <w:r>
        <w:rPr>
          <w:rFonts w:hint="eastAsia"/>
        </w:rPr>
        <w:t>［8］万锦.中国大学学报文摘（1983-1993）.英文版［DB/CD］.北京：中国大百科全书出版社，1996.</w:t>
      </w:r>
    </w:p>
    <w:p w:rsidR="0038556D" w:rsidRDefault="0038556D">
      <w:pPr>
        <w:jc w:val="left"/>
        <w:rPr>
          <w:rFonts w:ascii="宋体" w:eastAsia="宋体" w:hAnsi="宋体" w:cs="Helvetica"/>
          <w:color w:val="333333"/>
          <w:kern w:val="0"/>
          <w:sz w:val="28"/>
          <w:szCs w:val="28"/>
        </w:rPr>
      </w:pPr>
    </w:p>
    <w:sectPr w:rsidR="0038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6C" w:rsidRDefault="00C43E6C" w:rsidP="00EB3486">
      <w:r>
        <w:separator/>
      </w:r>
    </w:p>
  </w:endnote>
  <w:endnote w:type="continuationSeparator" w:id="0">
    <w:p w:rsidR="00C43E6C" w:rsidRDefault="00C43E6C" w:rsidP="00EB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6C" w:rsidRDefault="00C43E6C" w:rsidP="00EB3486">
      <w:r>
        <w:separator/>
      </w:r>
    </w:p>
  </w:footnote>
  <w:footnote w:type="continuationSeparator" w:id="0">
    <w:p w:rsidR="00C43E6C" w:rsidRDefault="00C43E6C" w:rsidP="00EB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1B341"/>
    <w:multiLevelType w:val="singleLevel"/>
    <w:tmpl w:val="9D41B3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69D02"/>
    <w:multiLevelType w:val="singleLevel"/>
    <w:tmpl w:val="C0D69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227A59"/>
    <w:multiLevelType w:val="singleLevel"/>
    <w:tmpl w:val="FE227A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A66A04"/>
    <w:multiLevelType w:val="multilevel"/>
    <w:tmpl w:val="17A66A04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198C7F1A"/>
    <w:multiLevelType w:val="singleLevel"/>
    <w:tmpl w:val="198C7F1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65E659A"/>
    <w:multiLevelType w:val="singleLevel"/>
    <w:tmpl w:val="565E659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63"/>
    <w:rsid w:val="00010E0E"/>
    <w:rsid w:val="00173A0D"/>
    <w:rsid w:val="001D145E"/>
    <w:rsid w:val="00206F29"/>
    <w:rsid w:val="002546AA"/>
    <w:rsid w:val="002A170F"/>
    <w:rsid w:val="002A4EDF"/>
    <w:rsid w:val="00315D9B"/>
    <w:rsid w:val="00326DF2"/>
    <w:rsid w:val="00364A7E"/>
    <w:rsid w:val="00375FFA"/>
    <w:rsid w:val="0038556D"/>
    <w:rsid w:val="00416014"/>
    <w:rsid w:val="00417362"/>
    <w:rsid w:val="00452A0F"/>
    <w:rsid w:val="0048784E"/>
    <w:rsid w:val="004D6BB7"/>
    <w:rsid w:val="004E0D76"/>
    <w:rsid w:val="004F3CD9"/>
    <w:rsid w:val="00506446"/>
    <w:rsid w:val="00563B63"/>
    <w:rsid w:val="00563E94"/>
    <w:rsid w:val="00594871"/>
    <w:rsid w:val="0059652C"/>
    <w:rsid w:val="005E51EA"/>
    <w:rsid w:val="00607B38"/>
    <w:rsid w:val="00650953"/>
    <w:rsid w:val="0065591F"/>
    <w:rsid w:val="00665D72"/>
    <w:rsid w:val="006660B3"/>
    <w:rsid w:val="00694E53"/>
    <w:rsid w:val="006953D4"/>
    <w:rsid w:val="006C4137"/>
    <w:rsid w:val="00702913"/>
    <w:rsid w:val="00754F49"/>
    <w:rsid w:val="00757B79"/>
    <w:rsid w:val="00771234"/>
    <w:rsid w:val="00786B32"/>
    <w:rsid w:val="0079425C"/>
    <w:rsid w:val="007E195B"/>
    <w:rsid w:val="007F2041"/>
    <w:rsid w:val="007F278C"/>
    <w:rsid w:val="00826B25"/>
    <w:rsid w:val="008477E8"/>
    <w:rsid w:val="008612FB"/>
    <w:rsid w:val="008B3A5A"/>
    <w:rsid w:val="008E206A"/>
    <w:rsid w:val="008E7138"/>
    <w:rsid w:val="009120C1"/>
    <w:rsid w:val="00915D76"/>
    <w:rsid w:val="009B655B"/>
    <w:rsid w:val="009D5A5C"/>
    <w:rsid w:val="00A06E56"/>
    <w:rsid w:val="00A1701A"/>
    <w:rsid w:val="00A40CF8"/>
    <w:rsid w:val="00A602E0"/>
    <w:rsid w:val="00A82A18"/>
    <w:rsid w:val="00AC418C"/>
    <w:rsid w:val="00AF15ED"/>
    <w:rsid w:val="00AF452D"/>
    <w:rsid w:val="00B71235"/>
    <w:rsid w:val="00C1083F"/>
    <w:rsid w:val="00C327C9"/>
    <w:rsid w:val="00C43E6C"/>
    <w:rsid w:val="00C5475F"/>
    <w:rsid w:val="00CC069B"/>
    <w:rsid w:val="00CF0B36"/>
    <w:rsid w:val="00D150ED"/>
    <w:rsid w:val="00D457FB"/>
    <w:rsid w:val="00D7580E"/>
    <w:rsid w:val="00DD3726"/>
    <w:rsid w:val="00DF299D"/>
    <w:rsid w:val="00E164A1"/>
    <w:rsid w:val="00E20C23"/>
    <w:rsid w:val="00E50520"/>
    <w:rsid w:val="00E60BD9"/>
    <w:rsid w:val="00E6184C"/>
    <w:rsid w:val="00EB3486"/>
    <w:rsid w:val="00EF62FE"/>
    <w:rsid w:val="00F64E19"/>
    <w:rsid w:val="00F7105C"/>
    <w:rsid w:val="00F82291"/>
    <w:rsid w:val="00F86680"/>
    <w:rsid w:val="00F96FE7"/>
    <w:rsid w:val="00FA5939"/>
    <w:rsid w:val="00FF00DA"/>
    <w:rsid w:val="0FAD42BA"/>
    <w:rsid w:val="15E27446"/>
    <w:rsid w:val="2208487A"/>
    <w:rsid w:val="22D36AEA"/>
    <w:rsid w:val="38C62507"/>
    <w:rsid w:val="3BC258AE"/>
    <w:rsid w:val="553C6C98"/>
    <w:rsid w:val="588D02C9"/>
    <w:rsid w:val="69636DEB"/>
    <w:rsid w:val="742D4522"/>
    <w:rsid w:val="782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semiHidden/>
    <w:unhideWhenUsed/>
    <w:qFormat/>
    <w:rPr>
      <w:vertAlign w:val="superscript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2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480" w:line="518" w:lineRule="exact"/>
      <w:jc w:val="distribute"/>
    </w:pPr>
    <w:rPr>
      <w:rFonts w:ascii="PMingLiU" w:eastAsia="PMingLiU" w:hAnsi="PMingLiU" w:cs="PMingLiU"/>
      <w:spacing w:val="20"/>
      <w:sz w:val="30"/>
      <w:szCs w:val="3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3">
    <w:name w:val="脚注文本 Char"/>
    <w:basedOn w:val="a0"/>
    <w:link w:val="a7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semiHidden/>
    <w:unhideWhenUsed/>
    <w:qFormat/>
    <w:rPr>
      <w:vertAlign w:val="superscript"/>
    </w:rPr>
  </w:style>
  <w:style w:type="character" w:customStyle="1" w:styleId="Bodytext2">
    <w:name w:val="Body text|2_"/>
    <w:basedOn w:val="a0"/>
    <w:link w:val="Bodytext20"/>
    <w:qFormat/>
    <w:rPr>
      <w:rFonts w:ascii="PMingLiU" w:eastAsia="PMingLiU" w:hAnsi="PMingLiU" w:cs="PMingLiU"/>
      <w:spacing w:val="20"/>
      <w:sz w:val="30"/>
      <w:szCs w:val="30"/>
      <w:shd w:val="clear" w:color="auto" w:fill="FFFFFF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before="480" w:line="518" w:lineRule="exact"/>
      <w:jc w:val="distribute"/>
    </w:pPr>
    <w:rPr>
      <w:rFonts w:ascii="PMingLiU" w:eastAsia="PMingLiU" w:hAnsi="PMingLiU" w:cs="PMingLiU"/>
      <w:spacing w:val="20"/>
      <w:sz w:val="30"/>
      <w:szCs w:val="3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3">
    <w:name w:val="脚注文本 Char"/>
    <w:basedOn w:val="a0"/>
    <w:link w:val="a7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1960</Characters>
  <Application>Microsoft Office Word</Application>
  <DocSecurity>0</DocSecurity>
  <Lines>16</Lines>
  <Paragraphs>4</Paragraphs>
  <ScaleCrop>false</ScaleCrop>
  <Company>China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yoonu</dc:creator>
  <cp:lastModifiedBy>xbany</cp:lastModifiedBy>
  <cp:revision>2</cp:revision>
  <cp:lastPrinted>2021-07-01T01:27:00Z</cp:lastPrinted>
  <dcterms:created xsi:type="dcterms:W3CDTF">2021-07-02T08:47:00Z</dcterms:created>
  <dcterms:modified xsi:type="dcterms:W3CDTF">2021-07-02T08:47:00Z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