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BF3B5">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简体" w:hAnsi="Helvetica" w:eastAsia="方正小标宋简体" w:cs="Helvetica"/>
          <w:b/>
          <w:color w:val="333333"/>
          <w:kern w:val="0"/>
          <w:sz w:val="40"/>
          <w:szCs w:val="40"/>
          <w:shd w:val="clear" w:color="auto" w:fill="FFFFFF"/>
          <w:lang w:val="en-US" w:eastAsia="zh-CN" w:bidi="ar-SA"/>
        </w:rPr>
      </w:pPr>
      <w:r>
        <w:rPr>
          <w:rFonts w:hint="eastAsia" w:ascii="方正小标宋简体" w:hAnsi="Helvetica" w:eastAsia="方正小标宋简体" w:cs="Helvetica"/>
          <w:b/>
          <w:color w:val="333333"/>
          <w:kern w:val="0"/>
          <w:sz w:val="40"/>
          <w:szCs w:val="40"/>
          <w:shd w:val="clear" w:color="auto" w:fill="FFFFFF"/>
          <w:lang w:val="en-US" w:eastAsia="zh-CN" w:bidi="ar-SA"/>
        </w:rPr>
        <w:t>【喜报】我校荣获</w:t>
      </w:r>
      <w:r>
        <w:rPr>
          <w:rFonts w:hint="default" w:ascii="方正小标宋简体" w:hAnsi="Helvetica" w:eastAsia="方正小标宋简体" w:cs="Helvetica"/>
          <w:b/>
          <w:color w:val="333333"/>
          <w:kern w:val="0"/>
          <w:sz w:val="40"/>
          <w:szCs w:val="40"/>
          <w:shd w:val="clear" w:color="auto" w:fill="FFFFFF"/>
          <w:lang w:eastAsia="zh-CN" w:bidi="ar-SA"/>
          <w:woUserID w:val="1"/>
        </w:rPr>
        <w:t>3项</w:t>
      </w:r>
      <w:r>
        <w:rPr>
          <w:rFonts w:hint="eastAsia" w:ascii="方正小标宋简体" w:hAnsi="Helvetica" w:eastAsia="方正小标宋简体" w:cs="Helvetica"/>
          <w:b/>
          <w:color w:val="333333"/>
          <w:kern w:val="0"/>
          <w:sz w:val="40"/>
          <w:szCs w:val="40"/>
          <w:shd w:val="clear" w:color="auto" w:fill="FFFFFF"/>
          <w:lang w:val="en-US" w:eastAsia="zh-CN" w:bidi="ar-SA"/>
        </w:rPr>
        <w:t>第一届司法</w:t>
      </w:r>
    </w:p>
    <w:p w14:paraId="60FBD54C">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default" w:ascii="方正小标宋简体" w:hAnsi="Helvetica" w:eastAsia="方正小标宋简体" w:cs="Helvetica"/>
          <w:b/>
          <w:color w:val="333333"/>
          <w:kern w:val="0"/>
          <w:sz w:val="40"/>
          <w:szCs w:val="40"/>
          <w:shd w:val="clear" w:color="auto" w:fill="FFFFFF"/>
          <w:lang w:eastAsia="zh-CN" w:bidi="ar-SA"/>
          <w:woUserID w:val="1"/>
        </w:rPr>
      </w:pPr>
      <w:r>
        <w:rPr>
          <w:rFonts w:hint="eastAsia" w:ascii="方正小标宋简体" w:hAnsi="Helvetica" w:eastAsia="方正小标宋简体" w:cs="Helvetica"/>
          <w:b/>
          <w:color w:val="333333"/>
          <w:kern w:val="0"/>
          <w:sz w:val="40"/>
          <w:szCs w:val="40"/>
          <w:shd w:val="clear" w:color="auto" w:fill="FFFFFF"/>
          <w:lang w:val="en-US" w:eastAsia="zh-CN" w:bidi="ar-SA"/>
        </w:rPr>
        <w:t>现代化主题征文奖</w:t>
      </w:r>
    </w:p>
    <w:p w14:paraId="23D9B9D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近日，北京市犯罪学研究会、贵州省法学会犯罪学研究会、贵州民族大学法学院、重庆邮电大学网络空间安全与信息法学院、威宁自治县人民检察院联合发布的第一届司法现代化主题征文获奖公告中，我校杨婷婷、孙靖的参赛作品《网络暴力及其刑法规制研究》荣获（理论组）一等奖；王娟、杨婷婷的参赛作品《社会治理检查建议的现实困境与改进策略》荣获（理论组）二等奖；董妍汶的参赛作品《检查机关机动侦察权适用范围研究》荣获（理论组）三等奖。</w:t>
      </w:r>
    </w:p>
    <w:p w14:paraId="078B743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在第一届司法现代化主题征文活动中，贵阳人文科技学院</w:t>
      </w:r>
      <w:r>
        <w:rPr>
          <w:rFonts w:hint="default" w:ascii="宋体" w:hAnsi="宋体" w:eastAsia="宋体" w:cs="宋体"/>
          <w:sz w:val="28"/>
          <w:szCs w:val="28"/>
          <w:lang w:eastAsia="zh-CN"/>
          <w:woUserID w:val="1"/>
        </w:rPr>
        <w:t>五</w:t>
      </w:r>
      <w:r>
        <w:rPr>
          <w:rFonts w:hint="eastAsia" w:ascii="宋体" w:hAnsi="宋体" w:eastAsia="宋体" w:cs="宋体"/>
          <w:sz w:val="28"/>
          <w:szCs w:val="28"/>
          <w:lang w:val="en-US" w:eastAsia="zh-CN"/>
        </w:rPr>
        <w:t>位师</w:t>
      </w:r>
      <w:r>
        <w:rPr>
          <w:rFonts w:hint="default" w:ascii="宋体" w:hAnsi="宋体" w:eastAsia="宋体" w:cs="宋体"/>
          <w:sz w:val="28"/>
          <w:szCs w:val="28"/>
          <w:lang w:eastAsia="zh-CN"/>
          <w:woUserID w:val="1"/>
        </w:rPr>
        <w:t>生</w:t>
      </w:r>
      <w:r>
        <w:rPr>
          <w:rFonts w:hint="eastAsia" w:ascii="宋体" w:hAnsi="宋体" w:eastAsia="宋体" w:cs="宋体"/>
          <w:sz w:val="28"/>
          <w:szCs w:val="28"/>
          <w:lang w:val="en-US" w:eastAsia="zh-CN"/>
        </w:rPr>
        <w:t>荣获理论组奖项，且囊括一等奖、二等奖及三等奖。</w:t>
      </w:r>
      <w:r>
        <w:rPr>
          <w:rFonts w:hint="eastAsia" w:ascii="宋体" w:hAnsi="宋体" w:eastAsia="宋体" w:cs="宋体"/>
          <w:color w:val="auto"/>
          <w:sz w:val="28"/>
          <w:szCs w:val="28"/>
          <w:lang w:val="en-US" w:eastAsia="zh-CN"/>
        </w:rPr>
        <w:t>我校在此次征文比赛中斩获佳绩，是我校在社会主题征文比赛中所创的一次新高。</w:t>
      </w:r>
      <w:r>
        <w:rPr>
          <w:rFonts w:hint="eastAsia" w:ascii="宋体" w:hAnsi="宋体" w:eastAsia="宋体" w:cs="宋体"/>
          <w:sz w:val="28"/>
          <w:szCs w:val="28"/>
          <w:lang w:val="en-US" w:eastAsia="zh-CN"/>
        </w:rPr>
        <w:t>特此向全校师生报喜！向获奖的</w:t>
      </w:r>
      <w:r>
        <w:rPr>
          <w:rFonts w:hint="default" w:ascii="宋体" w:hAnsi="宋体" w:eastAsia="宋体" w:cs="宋体"/>
          <w:sz w:val="28"/>
          <w:szCs w:val="28"/>
          <w:lang w:eastAsia="zh-CN"/>
          <w:woUserID w:val="1"/>
        </w:rPr>
        <w:t>师生</w:t>
      </w:r>
      <w:r>
        <w:rPr>
          <w:rFonts w:hint="eastAsia" w:ascii="宋体" w:hAnsi="宋体" w:eastAsia="宋体" w:cs="宋体"/>
          <w:sz w:val="28"/>
          <w:szCs w:val="28"/>
          <w:lang w:val="en-US" w:eastAsia="zh-CN"/>
        </w:rPr>
        <w:t>表示祝贺!</w:t>
      </w:r>
      <w:bookmarkStart w:id="1" w:name="_GoBack"/>
      <w:bookmarkEnd w:id="1"/>
      <w:bookmarkStart w:id="0" w:name="_MON_1762626404"/>
      <w:bookmarkEnd w:id="0"/>
    </w:p>
    <w:p w14:paraId="28AC54C8">
      <w:pPr>
        <w:pStyle w:val="2"/>
        <w:keepNext w:val="0"/>
        <w:keepLines w:val="0"/>
        <w:widowControl/>
        <w:suppressLineNumbers w:val="0"/>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drawing>
          <wp:inline distT="0" distB="0" distL="114300" distR="114300">
            <wp:extent cx="5167630" cy="2806065"/>
            <wp:effectExtent l="0" t="0" r="13970" b="13335"/>
            <wp:docPr id="1" name="图片 1" descr="喜报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喜报封面"/>
                    <pic:cNvPicPr>
                      <a:picLocks noChangeAspect="1"/>
                    </pic:cNvPicPr>
                  </pic:nvPicPr>
                  <pic:blipFill>
                    <a:blip r:embed="rId4"/>
                    <a:srcRect t="15521" b="26844"/>
                    <a:stretch>
                      <a:fillRect/>
                    </a:stretch>
                  </pic:blipFill>
                  <pic:spPr>
                    <a:xfrm>
                      <a:off x="0" y="0"/>
                      <a:ext cx="5167630" cy="2806065"/>
                    </a:xfrm>
                    <a:prstGeom prst="rect">
                      <a:avLst/>
                    </a:prstGeom>
                  </pic:spPr>
                </pic:pic>
              </a:graphicData>
            </a:graphic>
          </wp:inline>
        </w:drawing>
      </w:r>
    </w:p>
    <w:p w14:paraId="1C6E91E0">
      <w:pPr>
        <w:pStyle w:val="2"/>
        <w:keepNext w:val="0"/>
        <w:keepLines w:val="0"/>
        <w:widowControl/>
        <w:suppressLineNumbers w:val="0"/>
        <w:rPr>
          <w:rFonts w:hint="eastAsia" w:ascii="宋体" w:hAnsi="宋体" w:eastAsia="宋体" w:cs="宋体"/>
          <w:color w:val="0000FF"/>
          <w:sz w:val="28"/>
          <w:szCs w:val="28"/>
          <w:lang w:val="en-US" w:eastAsia="zh-CN"/>
        </w:rPr>
      </w:pPr>
    </w:p>
    <w:p w14:paraId="1A4DA92B">
      <w:pPr>
        <w:pStyle w:val="2"/>
        <w:keepNext w:val="0"/>
        <w:keepLines w:val="0"/>
        <w:widowControl/>
        <w:suppressLineNumbers w:val="0"/>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drawing>
          <wp:inline distT="0" distB="0" distL="114300" distR="114300">
            <wp:extent cx="5267960" cy="5267960"/>
            <wp:effectExtent l="0" t="0" r="5080" b="508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5"/>
                    <a:stretch>
                      <a:fillRect/>
                    </a:stretch>
                  </pic:blipFill>
                  <pic:spPr>
                    <a:xfrm>
                      <a:off x="0" y="0"/>
                      <a:ext cx="5267960" cy="52679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embedRegular r:id="rId1" w:fontKey="{035D3445-B031-4C76-96A5-00870CBB5EE8}"/>
  </w:font>
  <w:font w:name="汉仪书宋二KW">
    <w:altName w:val="宋体"/>
    <w:panose1 w:val="00020600040101010101"/>
    <w:charset w:val="86"/>
    <w:family w:val="auto"/>
    <w:pitch w:val="default"/>
    <w:sig w:usb0="00000000" w:usb1="00000000" w:usb2="00000016" w:usb3="00000000" w:csb0="00040000" w:csb1="00000000"/>
  </w:font>
  <w:font w:name="Helvetica">
    <w:altName w:val="Arial"/>
    <w:panose1 w:val="00000000000000000000"/>
    <w:charset w:val="00"/>
    <w:family w:val="auto"/>
    <w:pitch w:val="default"/>
    <w:sig w:usb0="00000000" w:usb1="00000000" w:usb2="00000000" w:usb3="00000000" w:csb0="00000000" w:csb1="00000000"/>
    <w:embedRegular r:id="rId2" w:fontKey="{2F83D99E-3A03-40E7-A85F-B334558EBDAE}"/>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2F9503BF"/>
    <w:rsid w:val="005E3E40"/>
    <w:rsid w:val="006D7134"/>
    <w:rsid w:val="00A7189E"/>
    <w:rsid w:val="01EA1143"/>
    <w:rsid w:val="035F0AE4"/>
    <w:rsid w:val="03B67E06"/>
    <w:rsid w:val="04E93468"/>
    <w:rsid w:val="04E95601"/>
    <w:rsid w:val="08145A95"/>
    <w:rsid w:val="09EF6C13"/>
    <w:rsid w:val="0BFF6A21"/>
    <w:rsid w:val="112137C2"/>
    <w:rsid w:val="1193073B"/>
    <w:rsid w:val="11E3502B"/>
    <w:rsid w:val="12A74EF0"/>
    <w:rsid w:val="12C65288"/>
    <w:rsid w:val="136F2011"/>
    <w:rsid w:val="17A91890"/>
    <w:rsid w:val="17DC74A3"/>
    <w:rsid w:val="18550589"/>
    <w:rsid w:val="192E652D"/>
    <w:rsid w:val="1A622AE9"/>
    <w:rsid w:val="1A974F85"/>
    <w:rsid w:val="1C13053F"/>
    <w:rsid w:val="1EA5569B"/>
    <w:rsid w:val="1FBA0B75"/>
    <w:rsid w:val="1FF64677"/>
    <w:rsid w:val="20A0641A"/>
    <w:rsid w:val="23B819CC"/>
    <w:rsid w:val="266F2816"/>
    <w:rsid w:val="28EB739F"/>
    <w:rsid w:val="2CBD1932"/>
    <w:rsid w:val="2EC6434A"/>
    <w:rsid w:val="2F9503BF"/>
    <w:rsid w:val="32223E31"/>
    <w:rsid w:val="3489363D"/>
    <w:rsid w:val="35675000"/>
    <w:rsid w:val="3D2A57A9"/>
    <w:rsid w:val="3DC93D93"/>
    <w:rsid w:val="3EB8759B"/>
    <w:rsid w:val="3FDF817D"/>
    <w:rsid w:val="3FF83425"/>
    <w:rsid w:val="41015C59"/>
    <w:rsid w:val="46080139"/>
    <w:rsid w:val="463E48C6"/>
    <w:rsid w:val="47811F51"/>
    <w:rsid w:val="4ABD14F2"/>
    <w:rsid w:val="4BCE4C8C"/>
    <w:rsid w:val="4C003D8D"/>
    <w:rsid w:val="4D9B1843"/>
    <w:rsid w:val="4DFB634C"/>
    <w:rsid w:val="4EA249C8"/>
    <w:rsid w:val="4F042CA7"/>
    <w:rsid w:val="50460EDA"/>
    <w:rsid w:val="50C07F8E"/>
    <w:rsid w:val="51705511"/>
    <w:rsid w:val="51F10737"/>
    <w:rsid w:val="520B5239"/>
    <w:rsid w:val="54233A1C"/>
    <w:rsid w:val="560B1F5F"/>
    <w:rsid w:val="56190C89"/>
    <w:rsid w:val="563009EA"/>
    <w:rsid w:val="57D11D26"/>
    <w:rsid w:val="583628E4"/>
    <w:rsid w:val="5B7A58CE"/>
    <w:rsid w:val="5CAE4E65"/>
    <w:rsid w:val="5DE51015"/>
    <w:rsid w:val="5F493EE5"/>
    <w:rsid w:val="673F7A07"/>
    <w:rsid w:val="67C51853"/>
    <w:rsid w:val="67F249B1"/>
    <w:rsid w:val="69B45D96"/>
    <w:rsid w:val="6A4A2BC1"/>
    <w:rsid w:val="6D7361B0"/>
    <w:rsid w:val="6DAF6F69"/>
    <w:rsid w:val="6E193633"/>
    <w:rsid w:val="73B266DD"/>
    <w:rsid w:val="740D1468"/>
    <w:rsid w:val="78B90C9C"/>
    <w:rsid w:val="79DB45FB"/>
    <w:rsid w:val="7ACD0A2E"/>
    <w:rsid w:val="7BB83746"/>
    <w:rsid w:val="7CED7166"/>
    <w:rsid w:val="7FCF92A5"/>
    <w:rsid w:val="FFBFD4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336</Words>
  <Characters>336</Characters>
  <Lines>1</Lines>
  <Paragraphs>1</Paragraphs>
  <TotalTime>1</TotalTime>
  <ScaleCrop>false</ScaleCrop>
  <LinksUpToDate>false</LinksUpToDate>
  <CharactersWithSpaces>336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2023-11-27T23:54:00Z</dcterms:created>
  <dc:creator>麋鹿控</dc:creator>
  <cp:lastModifiedBy>荔枝小姐</cp:lastModifiedBy>
  <dcterms:modified xsi:type="dcterms:W3CDTF">2024-12-04T01:13:36Z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87378719F3F34FD5A157EC170185F75B_13</vt:lpwstr>
  </property>
</Properties>
</file>